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黑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黑体"/>
          <w:sz w:val="44"/>
          <w:szCs w:val="44"/>
        </w:rPr>
        <w:t>医疗器械标准起草人登记表</w:t>
      </w:r>
    </w:p>
    <w:bookmarkEnd w:id="0"/>
    <w:tbl>
      <w:tblPr>
        <w:tblStyle w:val="2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出生日期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技术职称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行政职务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会何种外语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英语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2.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4.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hd w:val="clear" w:color="auto" w:fill="FFFFFF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俄语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6.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）英语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）法语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）德语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）日语</w:t>
            </w:r>
          </w:p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）俄语（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）其他</w:t>
            </w:r>
          </w:p>
          <w:p>
            <w:pPr>
              <w:widowControl/>
              <w:shd w:val="clear" w:color="auto" w:fill="FFFFFF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．流利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2.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中等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入门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5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widowControl/>
              <w:shd w:val="clear" w:color="auto" w:fill="FFFFFF"/>
              <w:spacing w:before="260" w:after="260" w:line="415" w:lineRule="auto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widowControl/>
              <w:shd w:val="clear" w:color="auto" w:fill="FFFFFF"/>
              <w:spacing w:line="360" w:lineRule="auto"/>
              <w:jc w:val="right"/>
              <w:outlineLvl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jc w:val="left"/>
        <w:rPr>
          <w:rFonts w:ascii="仿宋_GB2312" w:hAnsi="宋体" w:eastAsia="仿宋_GB2312" w:cs="Courier New"/>
          <w:sz w:val="28"/>
          <w:szCs w:val="32"/>
        </w:rPr>
      </w:pPr>
      <w:r>
        <w:rPr>
          <w:rFonts w:hint="eastAsia" w:ascii="仿宋_GB2312" w:hAnsi="宋体" w:eastAsia="仿宋_GB2312" w:cs="Courier New"/>
          <w:sz w:val="28"/>
          <w:szCs w:val="32"/>
        </w:rPr>
        <w:t>注：请于202</w:t>
      </w:r>
      <w:r>
        <w:rPr>
          <w:rFonts w:hint="eastAsia" w:ascii="仿宋_GB2312" w:hAnsi="宋体" w:eastAsia="仿宋_GB2312" w:cs="Courier New"/>
          <w:sz w:val="28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28"/>
          <w:szCs w:val="32"/>
        </w:rPr>
        <w:t xml:space="preserve">年5月25日前发回秘书处，联系邮箱tc338sc1@bimt.org.cn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TgyYmI0MDg1ZjlmYjRhMjVmZTc4NGE2NzkyZTQifQ=="/>
  </w:docVars>
  <w:rsids>
    <w:rsidRoot w:val="3712070C"/>
    <w:rsid w:val="371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2024-02-21T01:49:00Z</dcterms:created>
  <dc:creator>wy</dc:creator>
  <cp:lastModifiedBy>wy</cp:lastModifiedBy>
  <dcterms:modified xsi:type="dcterms:W3CDTF">2024-02-21T01:53:38Z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065A057BFD8F4E8989F6657235392AB4_11</vt:lpwstr>
  </property>
</Properties>
</file>